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  <w:r>
        <w:rPr>
          <w:rFonts w:hint="eastAsia"/>
        </w:rPr>
        <w:t>附件</w:t>
      </w:r>
    </w:p>
    <w:p>
      <w:pPr>
        <w:spacing w:line="633" w:lineRule="exact"/>
        <w:jc w:val="center"/>
        <w:rPr>
          <w:rFonts w:hint="eastAsia"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/>
          <w:sz w:val="36"/>
          <w:lang w:val="en-US" w:eastAsia="zh-CN"/>
        </w:rPr>
        <w:t>竹溪县</w:t>
      </w:r>
      <w:r>
        <w:rPr>
          <w:rFonts w:hint="eastAsia" w:ascii="方正小标宋简体" w:hAnsi="方正小标宋简体" w:eastAsia="方正小标宋简体"/>
          <w:sz w:val="36"/>
        </w:rPr>
        <w:t>“新官不理旧账”问题线索表</w:t>
      </w:r>
      <w:bookmarkStart w:id="0" w:name="_GoBack"/>
      <w:bookmarkEnd w:id="0"/>
    </w:p>
    <w:p>
      <w:pPr>
        <w:spacing w:line="633" w:lineRule="exact"/>
        <w:rPr>
          <w:rFonts w:hint="eastAsia" w:ascii="方正小标宋简体" w:hAnsi="方正小标宋简体" w:eastAsia="方正小标宋简体"/>
          <w:sz w:val="36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1904"/>
        <w:gridCol w:w="1905"/>
        <w:gridCol w:w="1905"/>
        <w:gridCol w:w="1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</w:rPr>
              <w:t>案件名称</w:t>
            </w:r>
          </w:p>
        </w:tc>
        <w:tc>
          <w:tcPr>
            <w:tcW w:w="7619" w:type="dxa"/>
            <w:gridSpan w:val="4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69" w:type="dxa"/>
            <w:vMerge w:val="restart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</w:rPr>
              <w:t>案件当事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</w:rPr>
              <w:t>各方基本信息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政府机构名称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政府机构电话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政府机构地址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6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宋体" w:eastAsia="方正黑体简体"/>
                <w:sz w:val="21"/>
                <w:szCs w:val="21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6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宋体" w:eastAsia="方正黑体简体"/>
                <w:sz w:val="21"/>
                <w:szCs w:val="21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市场主体名称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市场主体电话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市场主体地址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6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宋体" w:eastAsia="方正黑体简体"/>
                <w:sz w:val="21"/>
                <w:szCs w:val="21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0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黑体简体" w:eastAsia="方正黑体简体"/>
                <w:spacing w:val="-2"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spacing w:val="-2"/>
                <w:sz w:val="21"/>
                <w:szCs w:val="21"/>
              </w:rPr>
              <w:t>案件基本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方正黑体简体" w:eastAsia="方正黑体简体"/>
                <w:spacing w:val="-2"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spacing w:val="-26"/>
                <w:sz w:val="21"/>
                <w:szCs w:val="21"/>
              </w:rPr>
              <w:t>情况</w:t>
            </w:r>
            <w:r>
              <w:rPr>
                <w:rFonts w:hint="eastAsia" w:ascii="方正黑体简体" w:eastAsia="方正黑体简体"/>
                <w:sz w:val="21"/>
                <w:szCs w:val="21"/>
              </w:rPr>
              <w:t>（包括</w:t>
            </w:r>
            <w:r>
              <w:rPr>
                <w:rFonts w:hint="eastAsia" w:ascii="方正黑体简体" w:eastAsia="方正黑体简体"/>
                <w:spacing w:val="-2"/>
                <w:sz w:val="21"/>
                <w:szCs w:val="21"/>
              </w:rPr>
              <w:t>案件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方正黑体简体" w:eastAsia="方正黑体简体"/>
                <w:spacing w:val="-12"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spacing w:val="-2"/>
                <w:sz w:val="21"/>
                <w:szCs w:val="21"/>
              </w:rPr>
              <w:t>的形</w:t>
            </w:r>
            <w:r>
              <w:rPr>
                <w:rFonts w:hint="eastAsia" w:ascii="方正黑体简体" w:eastAsia="方正黑体简体"/>
                <w:spacing w:val="-5"/>
                <w:sz w:val="21"/>
                <w:szCs w:val="21"/>
              </w:rPr>
              <w:t xml:space="preserve">成及发展， </w:t>
            </w:r>
            <w:r>
              <w:rPr>
                <w:rFonts w:hint="eastAsia" w:ascii="方正黑体简体" w:eastAsia="方正黑体简体"/>
                <w:spacing w:val="-2"/>
                <w:sz w:val="21"/>
                <w:szCs w:val="21"/>
              </w:rPr>
              <w:t>协调解决</w:t>
            </w:r>
            <w:r>
              <w:rPr>
                <w:rFonts w:hint="eastAsia" w:ascii="方正黑体简体" w:eastAsia="方正黑体简体"/>
                <w:spacing w:val="-12"/>
                <w:sz w:val="21"/>
                <w:szCs w:val="21"/>
              </w:rPr>
              <w:t>情况、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方正黑体简体" w:eastAsia="方正黑体简体"/>
                <w:spacing w:val="-16"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spacing w:val="-12"/>
                <w:sz w:val="21"/>
                <w:szCs w:val="21"/>
              </w:rPr>
              <w:t>诉讼</w:t>
            </w:r>
            <w:r>
              <w:rPr>
                <w:rFonts w:hint="eastAsia" w:ascii="方正黑体简体" w:eastAsia="方正黑体简体"/>
                <w:spacing w:val="-16"/>
                <w:sz w:val="21"/>
                <w:szCs w:val="21"/>
              </w:rPr>
              <w:t>情况、执行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spacing w:val="-7"/>
                <w:sz w:val="21"/>
                <w:szCs w:val="21"/>
              </w:rPr>
              <w:t>情况等</w:t>
            </w:r>
            <w:r>
              <w:rPr>
                <w:rFonts w:hint="eastAsia" w:ascii="方正黑体简体" w:eastAsia="方正黑体简体"/>
                <w:sz w:val="21"/>
                <w:szCs w:val="21"/>
              </w:rPr>
              <w:t>）</w:t>
            </w:r>
          </w:p>
        </w:tc>
        <w:tc>
          <w:tcPr>
            <w:tcW w:w="7619" w:type="dxa"/>
            <w:gridSpan w:val="4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69" w:type="dxa"/>
            <w:vMerge w:val="restart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spacing w:val="-2"/>
                <w:sz w:val="21"/>
                <w:szCs w:val="21"/>
              </w:rPr>
              <w:t>案件类型</w:t>
            </w:r>
          </w:p>
          <w:p>
            <w:pPr>
              <w:pStyle w:val="4"/>
              <w:spacing w:line="400" w:lineRule="exact"/>
              <w:jc w:val="both"/>
              <w:rPr>
                <w:rFonts w:hint="eastAsia"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</w:rPr>
              <w:t>（</w:t>
            </w:r>
            <w:r>
              <w:rPr>
                <w:rFonts w:hint="eastAsia" w:ascii="方正黑体简体" w:eastAsia="方正黑体简体"/>
                <w:spacing w:val="-6"/>
                <w:sz w:val="21"/>
                <w:szCs w:val="21"/>
              </w:rPr>
              <w:t>请在符合的类型</w:t>
            </w:r>
            <w:r>
              <w:rPr>
                <w:rFonts w:hint="eastAsia" w:ascii="方正黑体简体" w:eastAsia="方正黑体简体"/>
                <w:spacing w:val="-2"/>
                <w:sz w:val="21"/>
                <w:szCs w:val="21"/>
              </w:rPr>
              <w:t>后面打</w:t>
            </w:r>
            <w:r>
              <w:rPr>
                <w:rFonts w:hint="eastAsia" w:ascii="方正黑体简体" w:eastAsia="方正黑体简体"/>
                <w:spacing w:val="-1"/>
                <w:sz w:val="21"/>
                <w:szCs w:val="21"/>
              </w:rPr>
              <w:t>“√”）</w:t>
            </w:r>
          </w:p>
        </w:tc>
        <w:tc>
          <w:tcPr>
            <w:tcW w:w="5714" w:type="dxa"/>
            <w:gridSpan w:val="3"/>
            <w:noWrap w:val="0"/>
            <w:vAlign w:val="center"/>
          </w:tcPr>
          <w:p>
            <w:pPr>
              <w:pStyle w:val="4"/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1.政策措施不落地、不落实、执行不连续问题；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6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宋体" w:eastAsia="方正黑体简体"/>
                <w:sz w:val="21"/>
                <w:szCs w:val="21"/>
              </w:rPr>
            </w:pPr>
          </w:p>
        </w:tc>
        <w:tc>
          <w:tcPr>
            <w:tcW w:w="5714" w:type="dxa"/>
            <w:gridSpan w:val="3"/>
            <w:noWrap w:val="0"/>
            <w:vAlign w:val="center"/>
          </w:tcPr>
          <w:p>
            <w:pPr>
              <w:pStyle w:val="4"/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2.对签订的合法合规合同或作出的合法合规承诺不履行、不兑现问题；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6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宋体" w:eastAsia="方正黑体简体"/>
                <w:sz w:val="21"/>
                <w:szCs w:val="21"/>
              </w:rPr>
            </w:pPr>
          </w:p>
        </w:tc>
        <w:tc>
          <w:tcPr>
            <w:tcW w:w="5714" w:type="dxa"/>
            <w:gridSpan w:val="3"/>
            <w:noWrap w:val="0"/>
            <w:vAlign w:val="center"/>
          </w:tcPr>
          <w:p>
            <w:pPr>
              <w:pStyle w:val="4"/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3.对解决招商引资、政府投资项目建设中的历史遗留问题不担当、不作为，导致合法合规项目不能及时落地、建设、投产、见效问题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6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宋体" w:eastAsia="方正黑体简体"/>
                <w:sz w:val="21"/>
                <w:szCs w:val="21"/>
              </w:rPr>
            </w:pPr>
          </w:p>
        </w:tc>
        <w:tc>
          <w:tcPr>
            <w:tcW w:w="5714" w:type="dxa"/>
            <w:gridSpan w:val="3"/>
            <w:noWrap w:val="0"/>
            <w:vAlign w:val="center"/>
          </w:tcPr>
          <w:p>
            <w:pPr>
              <w:pStyle w:val="4"/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4.其他相关问题；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0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您认为造成案</w:t>
            </w: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件</w:t>
            </w:r>
            <w:r>
              <w:rPr>
                <w:rFonts w:hint="eastAsia" w:ascii="方正仿宋简体" w:eastAsia="方正仿宋简体"/>
                <w:sz w:val="21"/>
                <w:szCs w:val="21"/>
              </w:rPr>
              <w:t>解决困难的原因（如政府不主动不配合协调、执行不力等）</w:t>
            </w:r>
          </w:p>
        </w:tc>
        <w:tc>
          <w:tcPr>
            <w:tcW w:w="7619" w:type="dxa"/>
            <w:gridSpan w:val="4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对协调解决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此案的建议或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其他要求</w:t>
            </w:r>
          </w:p>
        </w:tc>
        <w:tc>
          <w:tcPr>
            <w:tcW w:w="7619" w:type="dxa"/>
            <w:gridSpan w:val="4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</w:rPr>
              <w:t>申    明</w:t>
            </w:r>
          </w:p>
        </w:tc>
        <w:tc>
          <w:tcPr>
            <w:tcW w:w="7619" w:type="dxa"/>
            <w:gridSpan w:val="4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ind w:firstLine="420" w:firstLineChars="200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我谨承诺对上述材料的真实性负完全法律责任。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 xml:space="preserve">                 承诺人：（签名）（企业公章）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69" w:type="dxa"/>
            <w:vMerge w:val="restart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</w:rPr>
              <w:t>线索提供者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</w:rPr>
              <w:t>信      息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姓  名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工作单位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住址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56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宋体" w:eastAsia="方正黑体简体"/>
                <w:sz w:val="21"/>
                <w:szCs w:val="21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</w:p>
        </w:tc>
      </w:tr>
    </w:tbl>
    <w:p>
      <w:pPr>
        <w:spacing w:before="66"/>
        <w:ind w:left="13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仿宋简体"/>
          <w:sz w:val="24"/>
        </w:rPr>
        <w:t>备注：1、相关素材可作为附件一并提供；2、黑体栏为必填栏。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MGMwOGU1OGM4OTE0OTcyY2VlOGNjZWUxMTA2OTYifQ=="/>
  </w:docVars>
  <w:rsids>
    <w:rsidRoot w:val="4DC967AF"/>
    <w:rsid w:val="4DC967AF"/>
    <w:rsid w:val="7108220D"/>
    <w:rsid w:val="7D8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378</Characters>
  <Lines>0</Lines>
  <Paragraphs>0</Paragraphs>
  <TotalTime>1</TotalTime>
  <ScaleCrop>false</ScaleCrop>
  <LinksUpToDate>false</LinksUpToDate>
  <CharactersWithSpaces>408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2022-05-17T03:05:00Z</dcterms:created>
  <dc:creator>Angel</dc:creator>
  <cp:lastModifiedBy>Administrator</cp:lastModifiedBy>
  <dcterms:modified xsi:type="dcterms:W3CDTF">2022-05-18T07:44:01Z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827D03E50A1F40AA9CBB1992206AB92C</vt:lpwstr>
  </property>
</Properties>
</file>