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4B" w:rsidRDefault="00D34FBD">
      <w:pPr>
        <w:spacing w:line="569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：</w:t>
      </w:r>
    </w:p>
    <w:tbl>
      <w:tblPr>
        <w:tblW w:w="8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1339"/>
        <w:gridCol w:w="732"/>
        <w:gridCol w:w="1300"/>
        <w:gridCol w:w="703"/>
        <w:gridCol w:w="720"/>
        <w:gridCol w:w="716"/>
        <w:gridCol w:w="721"/>
        <w:gridCol w:w="716"/>
        <w:gridCol w:w="747"/>
      </w:tblGrid>
      <w:tr w:rsidR="0025294B">
        <w:trPr>
          <w:trHeight w:val="946"/>
        </w:trPr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在外人员返溪返汉个人申请表</w:t>
            </w:r>
          </w:p>
        </w:tc>
      </w:tr>
      <w:tr w:rsidR="0025294B">
        <w:trPr>
          <w:trHeight w:val="79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1211"/>
        </w:trPr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拟返回地：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        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      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县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                       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乡（镇）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    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社区（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/>
                <w:lang/>
              </w:rPr>
              <w:t>村）</w:t>
            </w:r>
          </w:p>
        </w:tc>
      </w:tr>
      <w:tr w:rsidR="0025294B">
        <w:trPr>
          <w:trHeight w:val="909"/>
        </w:trPr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目前所在地：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     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      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     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     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乡（镇）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    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社（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 xml:space="preserve"> 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>村）</w:t>
            </w:r>
          </w:p>
        </w:tc>
      </w:tr>
      <w:tr w:rsidR="0025294B">
        <w:trPr>
          <w:trHeight w:val="553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6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79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岗位职务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联系手机：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紧急情况联系人手机：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553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申请返回理由</w:t>
            </w:r>
          </w:p>
        </w:tc>
        <w:tc>
          <w:tcPr>
            <w:tcW w:w="6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79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val="single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离开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</w:t>
            </w:r>
          </w:p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</w:t>
            </w:r>
            <w:r>
              <w:rPr>
                <w:rStyle w:val="font41"/>
                <w:rFonts w:ascii="仿宋_GB2312" w:eastAsia="仿宋_GB2312" w:hAnsi="仿宋_GB2312" w:cs="仿宋_GB2312"/>
                <w:u w:val="single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/>
                <w:u w:val="single"/>
                <w:lang/>
              </w:rPr>
              <w:t>日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身体状况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体温℃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是否干咳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是否气喘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79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u w:val="single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返回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 </w:t>
            </w:r>
          </w:p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  </w:t>
            </w:r>
            <w:r>
              <w:rPr>
                <w:rStyle w:val="font41"/>
                <w:rFonts w:ascii="仿宋_GB2312" w:eastAsia="仿宋_GB2312" w:hAnsi="仿宋_GB2312" w:cs="仿宋_GB2312"/>
                <w:u w:val="single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/>
                <w:u w:val="single"/>
                <w:lang/>
              </w:rPr>
              <w:t>日</w:t>
            </w: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1120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是否密切接触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感染者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是否进行隔离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隔离天数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514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拟返程方式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同行人员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474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航班车次信息</w:t>
            </w:r>
          </w:p>
        </w:tc>
        <w:tc>
          <w:tcPr>
            <w:tcW w:w="6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798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自驾（乘坐）私家车车牌号</w:t>
            </w:r>
          </w:p>
        </w:tc>
        <w:tc>
          <w:tcPr>
            <w:tcW w:w="6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502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返程路线</w:t>
            </w:r>
          </w:p>
        </w:tc>
        <w:tc>
          <w:tcPr>
            <w:tcW w:w="6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25294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294B">
        <w:trPr>
          <w:trHeight w:val="848"/>
        </w:trPr>
        <w:tc>
          <w:tcPr>
            <w:tcW w:w="8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94B" w:rsidRDefault="00D34FBD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备注：</w:t>
            </w:r>
          </w:p>
        </w:tc>
      </w:tr>
    </w:tbl>
    <w:p w:rsidR="0025294B" w:rsidRDefault="0025294B">
      <w:pPr>
        <w:spacing w:line="480" w:lineRule="exact"/>
      </w:pPr>
    </w:p>
    <w:p w:rsidR="0025294B" w:rsidRDefault="00D34FBD">
      <w:pPr>
        <w:spacing w:line="600" w:lineRule="exact"/>
        <w:ind w:firstLineChars="200" w:firstLine="572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此表由返溪返汉人员个人填写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）</w:t>
      </w:r>
    </w:p>
    <w:p w:rsidR="0025294B" w:rsidRDefault="0025294B">
      <w:pPr>
        <w:spacing w:line="480" w:lineRule="exact"/>
      </w:pPr>
    </w:p>
    <w:p w:rsidR="0025294B" w:rsidRDefault="00D34FBD">
      <w:pPr>
        <w:spacing w:line="569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：</w:t>
      </w:r>
    </w:p>
    <w:p w:rsidR="0025294B" w:rsidRDefault="00D34FB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返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溪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人员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单位或社区（村）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p w:rsidR="0025294B" w:rsidRDefault="0025294B">
      <w:pPr>
        <w:spacing w:line="480" w:lineRule="exact"/>
      </w:pPr>
    </w:p>
    <w:p w:rsidR="0025294B" w:rsidRDefault="0025294B">
      <w:pPr>
        <w:spacing w:line="480" w:lineRule="exact"/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902"/>
        <w:gridCol w:w="1091"/>
        <w:gridCol w:w="1435"/>
        <w:gridCol w:w="4035"/>
      </w:tblGrid>
      <w:tr w:rsidR="0025294B">
        <w:trPr>
          <w:trHeight w:val="69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申请单位或社区（村）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rPr>
          <w:trHeight w:val="6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返溪人员姓名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rPr>
          <w:trHeight w:val="73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话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车牌号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rPr>
          <w:trHeight w:val="1000"/>
        </w:trPr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返回目的地（需要明确到社区、村一级）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同车人员姓名、身份证号及电话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返溪人员承诺遵守防疫规定情况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返回目的地后防控管理责任人姓名、职务、联系电话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94B">
        <w:trPr>
          <w:trHeight w:val="2133"/>
        </w:trPr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申请单位或社区（村）</w:t>
            </w: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25294B">
        <w:trPr>
          <w:trHeight w:val="2698"/>
        </w:trPr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竹溪县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疫情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防控指挥部意见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5294B" w:rsidRDefault="0025294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25294B" w:rsidRDefault="00D34F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25294B" w:rsidRDefault="00D34FBD">
      <w:pPr>
        <w:spacing w:line="600" w:lineRule="exact"/>
        <w:ind w:firstLineChars="200" w:firstLine="572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此表由返溪人员所在单位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社区或村填写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）</w:t>
      </w:r>
    </w:p>
    <w:p w:rsidR="0025294B" w:rsidRDefault="0025294B">
      <w:pPr>
        <w:spacing w:line="600" w:lineRule="exact"/>
        <w:ind w:firstLineChars="200" w:firstLine="572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25294B" w:rsidRDefault="0025294B">
      <w:pPr>
        <w:rPr>
          <w:rFonts w:ascii="仿宋_GB2312" w:eastAsia="仿宋_GB2312" w:hAnsi="仿宋_GB2312" w:cs="仿宋_GB2312"/>
          <w:sz w:val="32"/>
          <w:szCs w:val="32"/>
        </w:rPr>
      </w:pPr>
    </w:p>
    <w:p w:rsidR="0025294B" w:rsidRDefault="00D34F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5294B" w:rsidRDefault="00D34FBD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在外人员返溪返汉健康须知</w:t>
      </w:r>
    </w:p>
    <w:p w:rsidR="0025294B" w:rsidRDefault="0025294B">
      <w:pPr>
        <w:rPr>
          <w:rFonts w:ascii="仿宋_GB2312" w:eastAsia="仿宋_GB2312" w:hAnsi="仿宋_GB2312" w:cs="仿宋_GB2312"/>
          <w:sz w:val="32"/>
          <w:szCs w:val="32"/>
        </w:rPr>
      </w:pPr>
    </w:p>
    <w:p w:rsidR="0025294B" w:rsidRDefault="00D34FB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一是戴口罩、严防护。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乘坐交通工具返回家乡，可能几个小时处于相对密闭的环境中，防止飞沫传播，预防感染，戴好口罩是目前最有效、最易实施的预防方法。若有孩子随行，一定要给孩子佩戴适合儿童脸型的口罩。</w:t>
      </w:r>
    </w:p>
    <w:p w:rsidR="0025294B" w:rsidRDefault="00D34FB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二是多洗手、不聚餐。</w:t>
      </w:r>
      <w:r>
        <w:rPr>
          <w:rFonts w:ascii="仿宋_GB2312" w:eastAsia="仿宋_GB2312" w:hAnsi="仿宋_GB2312" w:cs="仿宋_GB2312" w:hint="eastAsia"/>
          <w:sz w:val="32"/>
          <w:szCs w:val="32"/>
        </w:rPr>
        <w:t>除呼吸道传播，接触也有传染的可能。返鄂返汉人员在出行时最好能携带酒精湿巾，在触碰公用物品后，将触碰物品的手、胳膊等擦拭干净。自带肥皂或洗手液等物品，在旅途中做好个人清洁和卫生，不要用手触碰口鼻眼，及时洗手和消毒。减少在车厢内、人多处进食的机会，家人尽可能实行分餐制。</w:t>
      </w:r>
    </w:p>
    <w:p w:rsidR="0025294B" w:rsidRDefault="00D34FB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三是勤通风、彻消毒。</w:t>
      </w:r>
      <w:r>
        <w:rPr>
          <w:rFonts w:ascii="仿宋_GB2312" w:eastAsia="仿宋_GB2312" w:hAnsi="仿宋_GB2312" w:cs="仿宋_GB2312" w:hint="eastAsia"/>
          <w:sz w:val="32"/>
          <w:szCs w:val="32"/>
        </w:rPr>
        <w:t>长期门窗紧闭，室内空气相对浑浊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，对健康不利。回到家中应第一时间开窗通风换气，对室内进行一次彻底打扫，有条件的对桌椅板凳和门把手等物体表面用消毒剂进行消毒。</w:t>
      </w:r>
    </w:p>
    <w:p w:rsidR="0025294B" w:rsidRDefault="00D34FBD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四是勤测温、不大意。</w:t>
      </w:r>
      <w:r>
        <w:rPr>
          <w:rFonts w:ascii="仿宋_GB2312" w:eastAsia="仿宋_GB2312" w:hAnsi="仿宋_GB2312" w:cs="仿宋_GB2312" w:hint="eastAsia"/>
          <w:sz w:val="32"/>
          <w:szCs w:val="32"/>
        </w:rPr>
        <w:t>返回后，尽量不去人流量大的场所。秉持对自已负责、对社会负责的态度，主动向社区（村）、单位报告健康状况，做好自我健康监测，每天上下午各测量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为期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天，如发生发热、干咳、气喘莘可疑症状，要及时和当地社区（村）医生联系，配合医生进行治疗。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5294B" w:rsidRDefault="0025294B">
      <w:pPr>
        <w:spacing w:line="600" w:lineRule="exact"/>
        <w:ind w:firstLineChars="200" w:firstLine="572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sectPr w:rsidR="0025294B" w:rsidSect="0025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42489"/>
    <w:multiLevelType w:val="singleLevel"/>
    <w:tmpl w:val="764424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E5F42EE"/>
    <w:rsid w:val="0025294B"/>
    <w:rsid w:val="00D34FBD"/>
    <w:rsid w:val="02611CDE"/>
    <w:rsid w:val="032C0F9B"/>
    <w:rsid w:val="1DD130DB"/>
    <w:rsid w:val="1FA36597"/>
    <w:rsid w:val="27047594"/>
    <w:rsid w:val="27AA4FBB"/>
    <w:rsid w:val="280937DD"/>
    <w:rsid w:val="2C9810EE"/>
    <w:rsid w:val="2E5F42EE"/>
    <w:rsid w:val="3A5D7031"/>
    <w:rsid w:val="44E90AD0"/>
    <w:rsid w:val="44FB5CC8"/>
    <w:rsid w:val="4CF71B8F"/>
    <w:rsid w:val="54D457D8"/>
    <w:rsid w:val="5B4E0D92"/>
    <w:rsid w:val="5EB627AE"/>
    <w:rsid w:val="60E956CE"/>
    <w:rsid w:val="68DA21E4"/>
    <w:rsid w:val="6D535020"/>
    <w:rsid w:val="71257CAA"/>
    <w:rsid w:val="78F0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29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2529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25294B"/>
    <w:rPr>
      <w:b/>
    </w:rPr>
  </w:style>
  <w:style w:type="character" w:customStyle="1" w:styleId="font21">
    <w:name w:val="font21"/>
    <w:basedOn w:val="a0"/>
    <w:qFormat/>
    <w:rsid w:val="0025294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25294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2020-02-10T01:08:00Z</cp:lastPrinted>
  <dcterms:created xsi:type="dcterms:W3CDTF">2020-02-10T07:34:00Z</dcterms:created>
  <dcterms:modified xsi:type="dcterms:W3CDTF">2020-02-10T07:34:00Z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